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color w:val="auto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auto"/>
          <w:sz w:val="44"/>
          <w:szCs w:val="44"/>
        </w:rPr>
        <w:t>非公证不动产继承登记证明事项承诺书</w:t>
      </w:r>
    </w:p>
    <w:p>
      <w:pPr>
        <w:jc w:val="center"/>
        <w:rPr>
          <w:rFonts w:hint="eastAsia" w:ascii="华文中宋" w:hAnsi="华文中宋" w:eastAsia="华文中宋" w:cs="华文中宋"/>
          <w:color w:val="auto"/>
          <w:sz w:val="21"/>
          <w:szCs w:val="21"/>
          <w:lang w:val="en-US" w:eastAsia="zh-CN"/>
        </w:rPr>
      </w:pPr>
    </w:p>
    <w:p>
      <w:pPr>
        <w:bidi w:val="0"/>
        <w:ind w:left="9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承诺人姓名：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身份证号码：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承诺人姓名：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身份证号码：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bidi w:val="0"/>
        <w:ind w:left="45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承诺人姓名：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身份证号码： 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承诺人姓名：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身份证号码： 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承诺人姓名：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身份证号码：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bidi w:val="0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     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被继承人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遗留的坐落于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产权证号为：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的不动产，根据《民法典》第二百二十二条第一款、《不动产登记暂行条例》第十六条之规定，现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就有关事宜承诺如下：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提出的登记申请及提交的申请材料内容属实，申请材料均真实、合法、有效。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被继承人死亡时已年满80周岁，因历史久远、丧葬风俗等客观原因，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已穷尽取证途径仍无法取得被继承人父母死亡证明材料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承诺如实回答登记机构的询问，如有故意隐瞒真实情况、提供虚假申请材料、进行虚假承诺等情形骗取不动产登记的，自行承担一切与之相关的行政、司法法律后果，因此给他人造成损失的，自行承担一切相应的法律责任。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签    名：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承诺日期：                    </w:t>
      </w:r>
    </w:p>
    <w:sectPr>
      <w:pgSz w:w="11906" w:h="16838"/>
      <w:pgMar w:top="1043" w:right="1406" w:bottom="873" w:left="140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17F1A"/>
    <w:rsid w:val="0F6A35E7"/>
    <w:rsid w:val="1CA90E69"/>
    <w:rsid w:val="28617F1A"/>
    <w:rsid w:val="313C69A1"/>
    <w:rsid w:val="3D140BB4"/>
    <w:rsid w:val="3FA3195F"/>
    <w:rsid w:val="402A2078"/>
    <w:rsid w:val="46A7393A"/>
    <w:rsid w:val="48CA556C"/>
    <w:rsid w:val="5B195C90"/>
    <w:rsid w:val="72F327A5"/>
    <w:rsid w:val="74935923"/>
    <w:rsid w:val="7707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2023-08-16T02:52:00Z</dcterms:created>
  <dc:creator>罗巧妍</dc:creator>
  <cp:lastModifiedBy>子琪</cp:lastModifiedBy>
  <dcterms:modified xsi:type="dcterms:W3CDTF">2023-09-12T06:59:50Z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A482E6F64D71449CBA6E120D9E791DD9</vt:lpwstr>
  </property>
</Properties>
</file>